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4164584C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1</w:t>
      </w:r>
      <w:r w:rsidR="00856FF1">
        <w:rPr>
          <w:bCs/>
          <w:iCs/>
          <w:sz w:val="32"/>
          <w:szCs w:val="24"/>
        </w:rPr>
        <w:t>8</w:t>
      </w:r>
    </w:p>
    <w:p w14:paraId="7CF14159" w14:textId="4DF49512" w:rsidR="00FE3BC8" w:rsidRPr="00804DB1" w:rsidRDefault="00615C1C" w:rsidP="007B6ED1">
      <w:pPr>
        <w:pStyle w:val="berschrift1"/>
      </w:pPr>
      <w:r>
        <w:t>Interruptor basculante monoestável</w:t>
      </w:r>
    </w:p>
    <w:p w14:paraId="4E64E36D" w14:textId="5665BD40" w:rsidR="00FE3BC8" w:rsidRDefault="00FE3BC8" w:rsidP="00BE00AD">
      <w:r>
        <w:t xml:space="preserve">A folha de soluções mostra uma solução exemplar para as tarefas colocadas. O único requisito é o diagrama de circuito. Por conseguinte, são possíveis soluções diferentes. Deve ter-se o cuidado para que a estrutura ainda mostre o diagrama do circuito. Uma estrutura exemplar é descrita em </w:t>
      </w:r>
      <w:r w:rsidR="00E0252B" w:rsidRPr="00B7685D">
        <w:rPr>
          <w:rStyle w:val="Hervorhebung"/>
        </w:rPr>
        <w:fldChar w:fldCharType="begin"/>
      </w:r>
      <w:r w:rsidR="00E0252B" w:rsidRPr="00B7685D">
        <w:rPr>
          <w:rStyle w:val="Hervorhebung"/>
        </w:rPr>
        <w:instrText xml:space="preserve"> REF _Ref66962079 \h </w:instrText>
      </w:r>
      <w:r w:rsidR="00B7685D">
        <w:rPr>
          <w:rStyle w:val="Hervorhebung"/>
        </w:rPr>
        <w:instrText xml:space="preserve"> \* MERGEFORMAT </w:instrText>
      </w:r>
      <w:r w:rsidR="00E0252B" w:rsidRPr="00B7685D">
        <w:rPr>
          <w:rStyle w:val="Hervorhebung"/>
        </w:rPr>
      </w:r>
      <w:r w:rsidR="00E0252B" w:rsidRPr="00B7685D">
        <w:rPr>
          <w:rStyle w:val="Hervorhebung"/>
        </w:rPr>
        <w:fldChar w:fldCharType="separate"/>
      </w:r>
      <w:r w:rsidR="009750A3">
        <w:rPr>
          <w:rStyle w:val="Hervorhebung"/>
          <w:b/>
          <w:bCs/>
          <w:lang w:val="de-DE"/>
        </w:rPr>
        <w:t>Fehler! Verweisquelle konnte nicht gefunden werden.</w:t>
      </w:r>
      <w:r w:rsidR="00E0252B" w:rsidRPr="00B7685D">
        <w:rPr>
          <w:rStyle w:val="Hervorhebung"/>
        </w:rPr>
        <w:fldChar w:fldCharType="end"/>
      </w:r>
      <w:r>
        <w:t xml:space="preserve"> no apêndice.</w:t>
      </w:r>
    </w:p>
    <w:p w14:paraId="604065CB" w14:textId="6ADD8699" w:rsidR="00157E52" w:rsidRDefault="00157E52" w:rsidP="0008504D">
      <w:pPr>
        <w:rPr>
          <w:rFonts w:cs="Arial"/>
          <w:b/>
          <w:sz w:val="28"/>
        </w:rPr>
      </w:pPr>
    </w:p>
    <w:p w14:paraId="7010600C" w14:textId="77777777" w:rsidR="00D22FE8" w:rsidRDefault="00D22FE8" w:rsidP="00D22FE8">
      <w:pPr>
        <w:pStyle w:val="berschrift2"/>
        <w:rPr>
          <w:rFonts w:cs="Arial"/>
        </w:rPr>
      </w:pPr>
      <w:r>
        <w:t>Exemplo de solução para a tarefa de construção</w:t>
      </w:r>
    </w:p>
    <w:p w14:paraId="4246BBC1" w14:textId="6B62DEFE" w:rsidR="00D22FE8" w:rsidRDefault="00D22FE8" w:rsidP="00D22FE8">
      <w:pPr>
        <w:rPr>
          <w:rFonts w:cs="Arial"/>
        </w:rPr>
      </w:pPr>
      <w:r>
        <w:t>A tarefa de construção pode ser resolvida com a ajuda das instruções.</w:t>
      </w:r>
    </w:p>
    <w:p w14:paraId="7292CD8D" w14:textId="77777777" w:rsidR="00D22FE8" w:rsidRDefault="00D22FE8" w:rsidP="00F8726A">
      <w:pPr>
        <w:pStyle w:val="berschrift2"/>
        <w:rPr>
          <w:rFonts w:cs="Arial"/>
        </w:rPr>
      </w:pPr>
    </w:p>
    <w:p w14:paraId="6033D8B2" w14:textId="2E9DB0C2" w:rsidR="00F8726A" w:rsidRDefault="00F8726A" w:rsidP="00F8726A">
      <w:pPr>
        <w:pStyle w:val="berschrift2"/>
        <w:rPr>
          <w:rFonts w:cs="Arial"/>
        </w:rPr>
      </w:pPr>
      <w:r>
        <w:t>Exemplo de solução Tarefa temática</w:t>
      </w:r>
    </w:p>
    <w:p w14:paraId="0D52BA74" w14:textId="4D8BF61E" w:rsidR="00141B71" w:rsidRDefault="00141B71" w:rsidP="00141B71">
      <w:pPr>
        <w:pStyle w:val="Listenummeriert"/>
        <w:jc w:val="left"/>
      </w:pPr>
      <w:r>
        <w:rPr>
          <w:i/>
          <w:color w:val="0070C0"/>
        </w:rPr>
        <w:t>Ligar a tensão de alimentação. Qual é a situação dos dois LEDs?</w:t>
      </w:r>
      <w:r>
        <w:br/>
        <w:t>O LED 1 não acende, o LED 2 acende.</w:t>
      </w:r>
    </w:p>
    <w:p w14:paraId="39C7B9F9" w14:textId="450C922D" w:rsidR="00141B71" w:rsidRDefault="00141B71" w:rsidP="00141B71">
      <w:pPr>
        <w:pStyle w:val="Listenummeriert"/>
        <w:jc w:val="left"/>
      </w:pPr>
      <w:r>
        <w:rPr>
          <w:i/>
          <w:color w:val="0070C0"/>
        </w:rPr>
        <w:t>Acionar brevemente o botão. O que você pode observar?</w:t>
      </w:r>
      <w:r>
        <w:br/>
        <w:t>O LED 1 acende por um curto período de tempo e, em seguida, vai para fora novamente. O LED 2 exibe exatamente o comportamento oposto.</w:t>
      </w:r>
    </w:p>
    <w:p w14:paraId="3E366A63" w14:textId="450E907D" w:rsidR="00141B71" w:rsidRDefault="00141B71" w:rsidP="00141B71">
      <w:pPr>
        <w:pStyle w:val="Listenummeriert"/>
        <w:jc w:val="left"/>
      </w:pPr>
      <w:r>
        <w:rPr>
          <w:i/>
          <w:color w:val="0070C0"/>
        </w:rPr>
        <w:t>Pressione e segure o botão por alguns segundos. Solte-o. O que você pode observar?</w:t>
      </w:r>
      <w:r>
        <w:br/>
        <w:t>O LED 1 acende as luzes enquanto o botão estiver pressionado. Só então liberar o botão do LED 1 após um breve período de tempo.</w:t>
      </w:r>
    </w:p>
    <w:p w14:paraId="489C2524" w14:textId="1918A0EC" w:rsidR="00141B71" w:rsidRDefault="00141B71" w:rsidP="00141B71">
      <w:pPr>
        <w:pStyle w:val="Listenummeriert"/>
        <w:jc w:val="left"/>
      </w:pPr>
      <w:r>
        <w:rPr>
          <w:i/>
          <w:color w:val="0070C0"/>
        </w:rPr>
        <w:t>Para que serve este circuito?</w:t>
      </w:r>
      <w:r>
        <w:br/>
        <w:t>O circuito pode ser usado para uma iluminação que se desliga após um tempo. Este é o princípio da iluminação das escadas.</w:t>
      </w:r>
    </w:p>
    <w:p w14:paraId="6EDBE81E" w14:textId="77777777" w:rsidR="00D65165" w:rsidRDefault="00D65165" w:rsidP="0092650B"/>
    <w:p w14:paraId="2DCF5A14" w14:textId="77777777" w:rsidR="007F38F4" w:rsidRDefault="007F38F4" w:rsidP="0092650B"/>
    <w:p w14:paraId="211239E5" w14:textId="77777777" w:rsidR="00D44BD6" w:rsidRDefault="00D44BD6">
      <w:pPr>
        <w:spacing w:after="0"/>
        <w:jc w:val="left"/>
        <w:rPr>
          <w:b/>
          <w:sz w:val="28"/>
        </w:rPr>
      </w:pPr>
      <w:r>
        <w:br w:type="page"/>
      </w:r>
    </w:p>
    <w:p w14:paraId="48C25328" w14:textId="153B6F88" w:rsidR="00886B0D" w:rsidRDefault="00886B0D" w:rsidP="00886B0D">
      <w:pPr>
        <w:pStyle w:val="berschrift2"/>
      </w:pPr>
      <w:r>
        <w:lastRenderedPageBreak/>
        <w:t>Exemplo de solução Tarefa Experimental</w:t>
      </w:r>
    </w:p>
    <w:p w14:paraId="243264F6" w14:textId="77777777" w:rsidR="009572FD" w:rsidRPr="009572FD" w:rsidRDefault="009572FD" w:rsidP="009572FD"/>
    <w:p w14:paraId="66B7665A" w14:textId="1BA07364" w:rsidR="00F74D6C" w:rsidRPr="00D2776D" w:rsidRDefault="00F74D6C" w:rsidP="00F74D6C">
      <w:pPr>
        <w:pStyle w:val="Listenummeriert"/>
        <w:numPr>
          <w:ilvl w:val="0"/>
          <w:numId w:val="38"/>
        </w:numPr>
        <w:ind w:left="284" w:hanging="284"/>
        <w:jc w:val="left"/>
        <w:rPr>
          <w:i/>
          <w:color w:val="0070C0"/>
        </w:rPr>
      </w:pPr>
      <w:r>
        <w:rPr>
          <w:i/>
          <w:color w:val="0070C0"/>
        </w:rPr>
        <w:t xml:space="preserve">Medir o tempo, o LED 1 após o botão ter sido liberado. Anote a hora na tabela abaixo. </w:t>
      </w:r>
    </w:p>
    <w:p w14:paraId="24DE8727" w14:textId="77777777" w:rsidR="00F74D6C" w:rsidRPr="00D2776D" w:rsidRDefault="00F74D6C" w:rsidP="00F74D6C">
      <w:pPr>
        <w:pStyle w:val="Listenummeriert"/>
        <w:jc w:val="left"/>
        <w:rPr>
          <w:i/>
          <w:color w:val="0070C0"/>
        </w:rPr>
      </w:pPr>
      <w:r>
        <w:rPr>
          <w:i/>
          <w:color w:val="0070C0"/>
        </w:rPr>
        <w:t>Remova um dos dois condensadores do circuito. Medir novamente o tempo que o LED 1 permanece aceso após o botão ter sido liberado. Anote a hora na tabela abaixo.</w:t>
      </w:r>
    </w:p>
    <w:p w14:paraId="07F3B1B2" w14:textId="7CDCB134" w:rsidR="00F74D6C" w:rsidRDefault="00F74D6C" w:rsidP="00D2776D">
      <w:pPr>
        <w:pStyle w:val="Listenummeriert"/>
        <w:jc w:val="left"/>
      </w:pPr>
      <w:r>
        <w:rPr>
          <w:i/>
          <w:color w:val="0070C0"/>
        </w:rPr>
        <w:t>Calcular o tempo t para o circuito com ambos e com um capacitor. No caso de uma conexão paralela de capacitores, ambas as capacitâncias se somam.</w:t>
      </w:r>
      <w:r>
        <w:rPr>
          <w:i/>
          <w:color w:val="0070C0"/>
        </w:rPr>
        <w:br/>
        <w:t>Digite os dois resultados na tabela.</w:t>
      </w:r>
      <w:r>
        <w:rPr>
          <w:i/>
          <w:color w:val="0070C0"/>
        </w:rPr>
        <w:br/>
      </w:r>
      <w:r>
        <w:rPr>
          <w:i/>
          <w:color w:val="0070C0"/>
        </w:rPr>
        <w:br/>
      </w:r>
      <m:oMathPara>
        <m:oMath>
          <m:r>
            <w:rPr>
              <w:rFonts w:ascii="Cambria Math" w:hAnsi="Cambria Math"/>
              <w:sz w:val="32"/>
            </w:rPr>
            <m:t>t=0,7*R1*C1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w:rPr>
              <w:rFonts w:ascii="Cambria Math" w:hAnsi="Cambria Math"/>
              <w:sz w:val="32"/>
            </w:rPr>
            <m:t>t=0,7*47 kΩ*200 µF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w:rPr>
              <w:rFonts w:ascii="Cambria Math" w:hAnsi="Cambria Math"/>
              <w:sz w:val="32"/>
            </w:rPr>
            <m:t>t=0,7*47000 Ω*0,0002 F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m:rPr>
              <m:sty m:val="bi"/>
            </m:rPr>
            <w:rPr>
              <w:rFonts w:ascii="Cambria Math" w:hAnsi="Cambria Math"/>
              <w:sz w:val="32"/>
            </w:rPr>
            <m:t>t=6,58 s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m:rPr>
              <m:sty m:val="p"/>
            </m:rPr>
            <w:rPr>
              <w:sz w:val="32"/>
            </w:rPr>
            <w:br/>
          </m:r>
        </m:oMath>
        <m:oMath>
          <m:r>
            <w:rPr>
              <w:rFonts w:ascii="Cambria Math" w:hAnsi="Cambria Math"/>
              <w:sz w:val="32"/>
            </w:rPr>
            <m:t>t=0,7*47 kΩ*100 µF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w:rPr>
              <w:rFonts w:ascii="Cambria Math" w:hAnsi="Cambria Math"/>
              <w:sz w:val="32"/>
            </w:rPr>
            <m:t>t=0,7*47000 Ω*0,0001 F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m:rPr>
              <m:sty m:val="bi"/>
            </m:rPr>
            <w:rPr>
              <w:rFonts w:ascii="Cambria Math" w:hAnsi="Cambria Math"/>
              <w:sz w:val="32"/>
            </w:rPr>
            <m:t>t=3,29 s</m:t>
          </m:r>
        </m:oMath>
      </m:oMathPara>
    </w:p>
    <w:p w14:paraId="2AF4BAEE" w14:textId="3B8147B4" w:rsidR="00F74D6C" w:rsidRDefault="00F74D6C" w:rsidP="00F74D6C">
      <w:pPr>
        <w:pStyle w:val="Listenummeriert"/>
        <w:jc w:val="left"/>
      </w:pPr>
      <w:r>
        <w:rPr>
          <w:i/>
          <w:color w:val="0070C0"/>
        </w:rPr>
        <w:t>Compare os resultados na tabela. Que conclusões pode tirar?</w:t>
      </w:r>
      <w:r>
        <w:br/>
        <w:t>Os tempos medidos e calculados são aproximadamente os mesmos. Se um capacitor é removido, o tempo é reduzido para metade.</w:t>
      </w:r>
    </w:p>
    <w:p w14:paraId="09B3F7F5" w14:textId="77777777" w:rsidR="00F74D6C" w:rsidRDefault="00F74D6C" w:rsidP="00F74D6C">
      <w:pPr>
        <w:rPr>
          <w:rFonts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418"/>
        <w:gridCol w:w="1984"/>
        <w:gridCol w:w="2227"/>
      </w:tblGrid>
      <w:tr w:rsidR="00F74D6C" w14:paraId="2CFEC61F" w14:textId="77777777" w:rsidTr="005E073A">
        <w:trPr>
          <w:jc w:val="center"/>
        </w:trPr>
        <w:tc>
          <w:tcPr>
            <w:tcW w:w="1378" w:type="dxa"/>
            <w:vMerge w:val="restart"/>
            <w:vAlign w:val="center"/>
          </w:tcPr>
          <w:p w14:paraId="583C2E05" w14:textId="77777777" w:rsidR="00F74D6C" w:rsidRPr="00051115" w:rsidRDefault="00F74D6C" w:rsidP="005E073A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R1</w:t>
            </w:r>
          </w:p>
        </w:tc>
        <w:tc>
          <w:tcPr>
            <w:tcW w:w="1418" w:type="dxa"/>
            <w:vMerge w:val="restart"/>
            <w:vAlign w:val="center"/>
          </w:tcPr>
          <w:p w14:paraId="17BE629D" w14:textId="77777777" w:rsidR="00F74D6C" w:rsidRPr="00051115" w:rsidRDefault="00F74D6C" w:rsidP="005E073A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C1</w:t>
            </w:r>
          </w:p>
        </w:tc>
        <w:tc>
          <w:tcPr>
            <w:tcW w:w="4211" w:type="dxa"/>
            <w:gridSpan w:val="2"/>
            <w:vAlign w:val="center"/>
          </w:tcPr>
          <w:p w14:paraId="7DD9F0FB" w14:textId="77777777" w:rsidR="00F74D6C" w:rsidRPr="00051115" w:rsidRDefault="00F74D6C" w:rsidP="005E073A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Tempo t</w:t>
            </w:r>
          </w:p>
        </w:tc>
      </w:tr>
      <w:tr w:rsidR="00F74D6C" w14:paraId="7EE12277" w14:textId="77777777" w:rsidTr="005E073A">
        <w:trPr>
          <w:jc w:val="center"/>
        </w:trPr>
        <w:tc>
          <w:tcPr>
            <w:tcW w:w="1378" w:type="dxa"/>
            <w:vMerge/>
            <w:noWrap/>
            <w:vAlign w:val="center"/>
          </w:tcPr>
          <w:p w14:paraId="45034D55" w14:textId="77777777" w:rsidR="00F74D6C" w:rsidRPr="00051115" w:rsidRDefault="00F74D6C" w:rsidP="005E073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418" w:type="dxa"/>
            <w:vMerge/>
            <w:noWrap/>
            <w:vAlign w:val="center"/>
          </w:tcPr>
          <w:p w14:paraId="2ABA86F4" w14:textId="77777777" w:rsidR="00F74D6C" w:rsidRPr="00051115" w:rsidRDefault="00F74D6C" w:rsidP="005E073A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14:paraId="50D806A5" w14:textId="77777777" w:rsidR="00F74D6C" w:rsidRPr="00051115" w:rsidRDefault="00F74D6C" w:rsidP="005E073A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medido</w:t>
            </w:r>
          </w:p>
        </w:tc>
        <w:tc>
          <w:tcPr>
            <w:tcW w:w="2227" w:type="dxa"/>
            <w:noWrap/>
            <w:vAlign w:val="center"/>
          </w:tcPr>
          <w:p w14:paraId="0A83D723" w14:textId="77777777" w:rsidR="00F74D6C" w:rsidRPr="00051115" w:rsidRDefault="00F74D6C" w:rsidP="005E073A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calculado</w:t>
            </w:r>
          </w:p>
        </w:tc>
      </w:tr>
      <w:tr w:rsidR="00F74D6C" w14:paraId="59BE0147" w14:textId="77777777" w:rsidTr="005E073A">
        <w:trPr>
          <w:jc w:val="center"/>
        </w:trPr>
        <w:tc>
          <w:tcPr>
            <w:tcW w:w="1378" w:type="dxa"/>
            <w:noWrap/>
            <w:vAlign w:val="center"/>
          </w:tcPr>
          <w:p w14:paraId="1DF43DBF" w14:textId="77777777" w:rsidR="00F74D6C" w:rsidRPr="00051115" w:rsidRDefault="00F74D6C" w:rsidP="005E073A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47 kΩ</w:t>
            </w:r>
          </w:p>
        </w:tc>
        <w:tc>
          <w:tcPr>
            <w:tcW w:w="1418" w:type="dxa"/>
            <w:noWrap/>
            <w:vAlign w:val="center"/>
          </w:tcPr>
          <w:p w14:paraId="3DF18E72" w14:textId="77777777" w:rsidR="00F74D6C" w:rsidRPr="00051115" w:rsidRDefault="00F74D6C" w:rsidP="005E073A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200 µF</w:t>
            </w:r>
          </w:p>
        </w:tc>
        <w:tc>
          <w:tcPr>
            <w:tcW w:w="1984" w:type="dxa"/>
            <w:noWrap/>
            <w:vAlign w:val="center"/>
          </w:tcPr>
          <w:p w14:paraId="76F27EE2" w14:textId="76FDB5AE" w:rsidR="00F74D6C" w:rsidRPr="00051115" w:rsidRDefault="00623E44" w:rsidP="005E073A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6 s</w:t>
            </w:r>
          </w:p>
        </w:tc>
        <w:tc>
          <w:tcPr>
            <w:tcW w:w="2227" w:type="dxa"/>
            <w:noWrap/>
            <w:vAlign w:val="center"/>
          </w:tcPr>
          <w:p w14:paraId="4FFA8B47" w14:textId="77777777" w:rsidR="00F74D6C" w:rsidRPr="00051115" w:rsidRDefault="00F74D6C" w:rsidP="005E073A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6,58 s</w:t>
            </w:r>
          </w:p>
        </w:tc>
      </w:tr>
      <w:tr w:rsidR="00F74D6C" w14:paraId="58ABC2EC" w14:textId="77777777" w:rsidTr="005E073A">
        <w:trPr>
          <w:jc w:val="center"/>
        </w:trPr>
        <w:tc>
          <w:tcPr>
            <w:tcW w:w="1378" w:type="dxa"/>
            <w:noWrap/>
            <w:vAlign w:val="center"/>
          </w:tcPr>
          <w:p w14:paraId="6943DC81" w14:textId="77777777" w:rsidR="00F74D6C" w:rsidRPr="00051115" w:rsidRDefault="00F74D6C" w:rsidP="005E073A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47 kΩ</w:t>
            </w:r>
          </w:p>
        </w:tc>
        <w:tc>
          <w:tcPr>
            <w:tcW w:w="1418" w:type="dxa"/>
            <w:noWrap/>
            <w:vAlign w:val="center"/>
          </w:tcPr>
          <w:p w14:paraId="6B6F274A" w14:textId="77777777" w:rsidR="00F74D6C" w:rsidRPr="00051115" w:rsidRDefault="00F74D6C" w:rsidP="005E073A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100 µF</w:t>
            </w:r>
          </w:p>
        </w:tc>
        <w:tc>
          <w:tcPr>
            <w:tcW w:w="1984" w:type="dxa"/>
            <w:noWrap/>
            <w:vAlign w:val="center"/>
          </w:tcPr>
          <w:p w14:paraId="22432756" w14:textId="0AFD8361" w:rsidR="00F74D6C" w:rsidRPr="00051115" w:rsidRDefault="00623E44" w:rsidP="005E073A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3 s</w:t>
            </w:r>
          </w:p>
        </w:tc>
        <w:tc>
          <w:tcPr>
            <w:tcW w:w="2227" w:type="dxa"/>
            <w:noWrap/>
            <w:vAlign w:val="center"/>
          </w:tcPr>
          <w:p w14:paraId="0548E5FD" w14:textId="77777777" w:rsidR="00F74D6C" w:rsidRPr="00051115" w:rsidRDefault="00F74D6C" w:rsidP="005E073A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3,29 s</w:t>
            </w:r>
          </w:p>
        </w:tc>
      </w:tr>
    </w:tbl>
    <w:p w14:paraId="5061B16C" w14:textId="77777777" w:rsidR="00F74D6C" w:rsidRDefault="00F74D6C" w:rsidP="00F74D6C">
      <w:pPr>
        <w:rPr>
          <w:rFonts w:cs="Arial"/>
        </w:rPr>
      </w:pPr>
    </w:p>
    <w:p w14:paraId="5B339CC5" w14:textId="7EE336E6" w:rsidR="008D6712" w:rsidRPr="00D22FE8" w:rsidRDefault="008D6712" w:rsidP="00D22FE8">
      <w:pPr>
        <w:spacing w:after="0"/>
        <w:jc w:val="left"/>
        <w:rPr>
          <w:bCs/>
          <w:iCs/>
          <w:sz w:val="32"/>
          <w:szCs w:val="24"/>
        </w:rPr>
      </w:pPr>
    </w:p>
    <w:sectPr w:rsidR="008D6712" w:rsidRPr="00D22FE8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F5A6D" w14:textId="77777777" w:rsidR="005719E7" w:rsidRDefault="005719E7">
      <w:r>
        <w:separator/>
      </w:r>
    </w:p>
  </w:endnote>
  <w:endnote w:type="continuationSeparator" w:id="0">
    <w:p w14:paraId="5DC49280" w14:textId="77777777" w:rsidR="005719E7" w:rsidRDefault="0057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D71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53332" w14:textId="77777777" w:rsidR="005719E7" w:rsidRDefault="005719E7">
      <w:r>
        <w:separator/>
      </w:r>
    </w:p>
  </w:footnote>
  <w:footnote w:type="continuationSeparator" w:id="0">
    <w:p w14:paraId="3D1646DD" w14:textId="77777777" w:rsidR="005719E7" w:rsidRDefault="00571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AE20F3"/>
    <w:multiLevelType w:val="hybridMultilevel"/>
    <w:tmpl w:val="99F24D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 w:numId="40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558"/>
    <w:rsid w:val="00022F11"/>
    <w:rsid w:val="0002512F"/>
    <w:rsid w:val="0003721F"/>
    <w:rsid w:val="00043E29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8504D"/>
    <w:rsid w:val="000A14B0"/>
    <w:rsid w:val="000A58E5"/>
    <w:rsid w:val="000B0025"/>
    <w:rsid w:val="000B0521"/>
    <w:rsid w:val="000B0819"/>
    <w:rsid w:val="000B524D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41B71"/>
    <w:rsid w:val="00150FB2"/>
    <w:rsid w:val="00157E5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2147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B7341"/>
    <w:rsid w:val="002B7C9F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0500D"/>
    <w:rsid w:val="00305D13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319F"/>
    <w:rsid w:val="00355C6E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C5FB8"/>
    <w:rsid w:val="003D0688"/>
    <w:rsid w:val="003D5BEC"/>
    <w:rsid w:val="003F4669"/>
    <w:rsid w:val="003F4A96"/>
    <w:rsid w:val="003F78CE"/>
    <w:rsid w:val="004012C1"/>
    <w:rsid w:val="00402037"/>
    <w:rsid w:val="00413E03"/>
    <w:rsid w:val="004149FA"/>
    <w:rsid w:val="004218BA"/>
    <w:rsid w:val="0042525F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A3BFE"/>
    <w:rsid w:val="004B754D"/>
    <w:rsid w:val="004B7983"/>
    <w:rsid w:val="004C054C"/>
    <w:rsid w:val="004C138F"/>
    <w:rsid w:val="004C5167"/>
    <w:rsid w:val="004D20B6"/>
    <w:rsid w:val="004D2ABB"/>
    <w:rsid w:val="004D2E5B"/>
    <w:rsid w:val="004D5672"/>
    <w:rsid w:val="004D713B"/>
    <w:rsid w:val="004E1916"/>
    <w:rsid w:val="004E4F02"/>
    <w:rsid w:val="004F007F"/>
    <w:rsid w:val="004F6D89"/>
    <w:rsid w:val="004F7A0B"/>
    <w:rsid w:val="00500ACA"/>
    <w:rsid w:val="00514710"/>
    <w:rsid w:val="00530B93"/>
    <w:rsid w:val="00543BE7"/>
    <w:rsid w:val="00545536"/>
    <w:rsid w:val="005719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5C1C"/>
    <w:rsid w:val="00617BB0"/>
    <w:rsid w:val="0062077F"/>
    <w:rsid w:val="00623E44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2EC9"/>
    <w:rsid w:val="00704F11"/>
    <w:rsid w:val="00706578"/>
    <w:rsid w:val="00707FCA"/>
    <w:rsid w:val="007104C1"/>
    <w:rsid w:val="00712BE5"/>
    <w:rsid w:val="00713BC0"/>
    <w:rsid w:val="00716839"/>
    <w:rsid w:val="00742F56"/>
    <w:rsid w:val="00746124"/>
    <w:rsid w:val="00747754"/>
    <w:rsid w:val="00757FF3"/>
    <w:rsid w:val="007666C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F38F4"/>
    <w:rsid w:val="007F7ADF"/>
    <w:rsid w:val="00803F73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6FF1"/>
    <w:rsid w:val="008608D1"/>
    <w:rsid w:val="00864063"/>
    <w:rsid w:val="00871348"/>
    <w:rsid w:val="008741C8"/>
    <w:rsid w:val="00875FD8"/>
    <w:rsid w:val="008850B3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2650B"/>
    <w:rsid w:val="0093224F"/>
    <w:rsid w:val="00937B5D"/>
    <w:rsid w:val="00941CB4"/>
    <w:rsid w:val="0094543F"/>
    <w:rsid w:val="00945F8D"/>
    <w:rsid w:val="00946EE1"/>
    <w:rsid w:val="00950FC2"/>
    <w:rsid w:val="009572FD"/>
    <w:rsid w:val="00962F7E"/>
    <w:rsid w:val="00965E72"/>
    <w:rsid w:val="00973CBB"/>
    <w:rsid w:val="009750A3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9F715C"/>
    <w:rsid w:val="00A00A70"/>
    <w:rsid w:val="00A029D8"/>
    <w:rsid w:val="00A10B19"/>
    <w:rsid w:val="00A15743"/>
    <w:rsid w:val="00A23D81"/>
    <w:rsid w:val="00A24F5D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3D6E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85D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A0F76"/>
    <w:rsid w:val="00CA298C"/>
    <w:rsid w:val="00CA31C2"/>
    <w:rsid w:val="00CA34F3"/>
    <w:rsid w:val="00CA3B10"/>
    <w:rsid w:val="00CB0DF6"/>
    <w:rsid w:val="00CB28D8"/>
    <w:rsid w:val="00CB38F5"/>
    <w:rsid w:val="00CB7495"/>
    <w:rsid w:val="00CC0FE1"/>
    <w:rsid w:val="00CC2E37"/>
    <w:rsid w:val="00CC61BF"/>
    <w:rsid w:val="00CC72FA"/>
    <w:rsid w:val="00CD0A93"/>
    <w:rsid w:val="00CD258D"/>
    <w:rsid w:val="00CD5D7E"/>
    <w:rsid w:val="00CD714E"/>
    <w:rsid w:val="00CE1A3F"/>
    <w:rsid w:val="00CE5454"/>
    <w:rsid w:val="00CF021F"/>
    <w:rsid w:val="00D049F9"/>
    <w:rsid w:val="00D22FE8"/>
    <w:rsid w:val="00D23B33"/>
    <w:rsid w:val="00D247B8"/>
    <w:rsid w:val="00D26384"/>
    <w:rsid w:val="00D2776D"/>
    <w:rsid w:val="00D3500F"/>
    <w:rsid w:val="00D37309"/>
    <w:rsid w:val="00D44BD6"/>
    <w:rsid w:val="00D4566A"/>
    <w:rsid w:val="00D462A8"/>
    <w:rsid w:val="00D54502"/>
    <w:rsid w:val="00D65165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12AA"/>
    <w:rsid w:val="00DE2CE3"/>
    <w:rsid w:val="00DE6379"/>
    <w:rsid w:val="00DE69CA"/>
    <w:rsid w:val="00DF11EF"/>
    <w:rsid w:val="00E00F64"/>
    <w:rsid w:val="00E0252B"/>
    <w:rsid w:val="00E072BE"/>
    <w:rsid w:val="00E10555"/>
    <w:rsid w:val="00E1368E"/>
    <w:rsid w:val="00E1381D"/>
    <w:rsid w:val="00E140C9"/>
    <w:rsid w:val="00E1562C"/>
    <w:rsid w:val="00E173E1"/>
    <w:rsid w:val="00E21D5A"/>
    <w:rsid w:val="00E267D5"/>
    <w:rsid w:val="00E43C39"/>
    <w:rsid w:val="00E43CC4"/>
    <w:rsid w:val="00E46699"/>
    <w:rsid w:val="00E56803"/>
    <w:rsid w:val="00E63D74"/>
    <w:rsid w:val="00E709E2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C2BBE"/>
    <w:rsid w:val="00EE586D"/>
    <w:rsid w:val="00EF559D"/>
    <w:rsid w:val="00EF6673"/>
    <w:rsid w:val="00EF6EE2"/>
    <w:rsid w:val="00F04207"/>
    <w:rsid w:val="00F07B6A"/>
    <w:rsid w:val="00F140D8"/>
    <w:rsid w:val="00F225A2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4D6C"/>
    <w:rsid w:val="00F7716E"/>
    <w:rsid w:val="00F827C1"/>
    <w:rsid w:val="00F8726A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F38F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400F50-9990-40C8-801B-8E1870431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649476-F645-4D4A-B43C-DBF8CAF02887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48CC38E1-1BF6-476E-B9F1-0F612388B6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743FCD-AAD0-4C83-90D2-8905962322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2021-07-19T10:45:00Z</dcterms:created>
  <dcterms:modified xsi:type="dcterms:W3CDTF">2022-08-24T12:47:00Z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